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54519C" w:rsidRDefault="002457C2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210330000</w:t>
      </w:r>
      <w:r w:rsidR="008F3D07">
        <w:rPr>
          <w:rFonts w:ascii="Times New Roman" w:hAnsi="Times New Roman"/>
          <w:sz w:val="26"/>
          <w:szCs w:val="26"/>
        </w:rPr>
        <w:t>3</w:t>
      </w:r>
      <w:r w:rsidR="00E7360F">
        <w:rPr>
          <w:rFonts w:ascii="Times New Roman" w:hAnsi="Times New Roman"/>
          <w:sz w:val="26"/>
          <w:szCs w:val="26"/>
        </w:rPr>
        <w:t>3</w:t>
      </w:r>
    </w:p>
    <w:p w:rsidR="00556BAD" w:rsidRDefault="00556BAD" w:rsidP="000717E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6BAD">
        <w:rPr>
          <w:rFonts w:ascii="Times New Roman" w:hAnsi="Times New Roman"/>
          <w:sz w:val="26"/>
          <w:szCs w:val="26"/>
        </w:rPr>
        <w:t>Частное учреждение здравоохранения «Поликлиник</w:t>
      </w:r>
      <w:r>
        <w:rPr>
          <w:rFonts w:ascii="Times New Roman" w:hAnsi="Times New Roman"/>
          <w:sz w:val="26"/>
          <w:szCs w:val="26"/>
        </w:rPr>
        <w:t>а «РЖД-Медицина» города Тында»</w:t>
      </w:r>
    </w:p>
    <w:p w:rsidR="000717ED" w:rsidRPr="00832C61" w:rsidRDefault="00556BA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r w:rsidRPr="00556BAD">
        <w:rPr>
          <w:rFonts w:ascii="Times New Roman" w:hAnsi="Times New Roman"/>
          <w:sz w:val="26"/>
          <w:szCs w:val="26"/>
        </w:rPr>
        <w:t>ЧУЗ «РЖД-Медицина» г. Тында</w:t>
      </w:r>
      <w:r>
        <w:rPr>
          <w:rFonts w:ascii="Times New Roman" w:hAnsi="Times New Roman"/>
          <w:sz w:val="26"/>
          <w:szCs w:val="26"/>
        </w:rPr>
        <w:t>»)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7889"/>
      </w:tblGrid>
      <w:tr w:rsidR="000717ED" w:rsidRPr="00832C61" w:rsidTr="00195F9C">
        <w:trPr>
          <w:trHeight w:val="333"/>
        </w:trPr>
        <w:tc>
          <w:tcPr>
            <w:tcW w:w="10762" w:type="dxa"/>
            <w:gridSpan w:val="2"/>
          </w:tcPr>
          <w:p w:rsidR="000717ED" w:rsidRPr="00832C61" w:rsidRDefault="0054519C" w:rsidP="00245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B2507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котировок: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поставка </w:t>
            </w:r>
            <w:r w:rsidR="002457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ГСМ</w:t>
            </w:r>
            <w:r w:rsidR="00223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для нужд </w:t>
            </w:r>
            <w:r w:rsidR="00556BAD" w:rsidRPr="00556BAD">
              <w:rPr>
                <w:rFonts w:ascii="Times New Roman" w:hAnsi="Times New Roman"/>
                <w:sz w:val="26"/>
                <w:szCs w:val="26"/>
              </w:rPr>
              <w:t>ЧУЗ «РЖД-Медицина» г. Тында»</w:t>
            </w:r>
          </w:p>
        </w:tc>
      </w:tr>
      <w:tr w:rsidR="000717ED" w:rsidRPr="00832C61" w:rsidTr="00195F9C">
        <w:trPr>
          <w:trHeight w:val="683"/>
        </w:trPr>
        <w:tc>
          <w:tcPr>
            <w:tcW w:w="10762" w:type="dxa"/>
            <w:gridSpan w:val="2"/>
          </w:tcPr>
          <w:p w:rsidR="000717ED" w:rsidRPr="00832C61" w:rsidRDefault="000717ED" w:rsidP="002457C2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="002457C2" w:rsidRPr="002457C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431 600</w:t>
            </w:r>
            <w:r w:rsidR="00E7360F" w:rsidRPr="00E7360F">
              <w:rPr>
                <w:rFonts w:ascii="Times New Roman" w:hAnsi="Times New Roman"/>
                <w:bCs/>
                <w:sz w:val="24"/>
                <w:szCs w:val="24"/>
              </w:rPr>
              <w:t xml:space="preserve">,00 </w:t>
            </w:r>
            <w:r w:rsidR="002457C2">
              <w:rPr>
                <w:rFonts w:ascii="Times New Roman" w:hAnsi="Times New Roman"/>
                <w:bCs/>
                <w:sz w:val="24"/>
                <w:szCs w:val="24"/>
              </w:rPr>
              <w:t xml:space="preserve">Четыреста тридцать одна </w:t>
            </w:r>
            <w:r w:rsidR="00E7360F" w:rsidRPr="00E7360F">
              <w:rPr>
                <w:rFonts w:ascii="Times New Roman" w:hAnsi="Times New Roman"/>
                <w:bCs/>
                <w:sz w:val="24"/>
                <w:szCs w:val="24"/>
              </w:rPr>
              <w:t>тысяч</w:t>
            </w:r>
            <w:r w:rsidR="002457C2">
              <w:rPr>
                <w:rFonts w:ascii="Times New Roman" w:hAnsi="Times New Roman"/>
                <w:bCs/>
                <w:sz w:val="24"/>
                <w:szCs w:val="24"/>
              </w:rPr>
              <w:t>а шестьсот</w:t>
            </w:r>
            <w:r w:rsidR="00E7360F" w:rsidRPr="00E7360F">
              <w:rPr>
                <w:rFonts w:ascii="Times New Roman" w:hAnsi="Times New Roman"/>
                <w:bCs/>
                <w:sz w:val="24"/>
                <w:szCs w:val="24"/>
              </w:rPr>
              <w:t>) рублей 00 копеек</w:t>
            </w:r>
            <w:r w:rsidR="00CE3EE6" w:rsidRPr="00CE3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717ED" w:rsidRPr="00832C61" w:rsidTr="00195F9C">
        <w:trPr>
          <w:trHeight w:val="332"/>
        </w:trPr>
        <w:tc>
          <w:tcPr>
            <w:tcW w:w="10762" w:type="dxa"/>
            <w:gridSpan w:val="2"/>
          </w:tcPr>
          <w:p w:rsidR="00195F9C" w:rsidRPr="00832C61" w:rsidRDefault="000717ED" w:rsidP="00195F9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</w:t>
            </w:r>
            <w:r w:rsidR="00195F9C" w:rsidRPr="00195F9C">
              <w:rPr>
                <w:rFonts w:ascii="Times New Roman" w:hAnsi="Times New Roman"/>
                <w:sz w:val="26"/>
                <w:szCs w:val="26"/>
              </w:rPr>
              <w:t>транспортны</w:t>
            </w:r>
            <w:r w:rsidR="00195F9C">
              <w:rPr>
                <w:rFonts w:ascii="Times New Roman" w:hAnsi="Times New Roman"/>
                <w:sz w:val="26"/>
                <w:szCs w:val="26"/>
              </w:rPr>
              <w:t>е</w:t>
            </w:r>
            <w:r w:rsidR="00195F9C" w:rsidRPr="00195F9C">
              <w:rPr>
                <w:rFonts w:ascii="Times New Roman" w:hAnsi="Times New Roman"/>
                <w:sz w:val="26"/>
                <w:szCs w:val="26"/>
              </w:rPr>
              <w:t xml:space="preserve"> расход</w:t>
            </w:r>
            <w:r w:rsidR="00195F9C">
              <w:rPr>
                <w:rFonts w:ascii="Times New Roman" w:hAnsi="Times New Roman"/>
                <w:sz w:val="26"/>
                <w:szCs w:val="26"/>
              </w:rPr>
              <w:t>ы</w:t>
            </w:r>
            <w:r w:rsidR="00195F9C" w:rsidRPr="00195F9C">
              <w:rPr>
                <w:rFonts w:ascii="Times New Roman" w:hAnsi="Times New Roman"/>
                <w:sz w:val="26"/>
                <w:szCs w:val="26"/>
              </w:rPr>
              <w:t xml:space="preserve"> Поставщика по доставке Товара Покупателю, расходы на страхование, уплату налогов, таможенных пошлин, сборов и других обязательных платежей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, а также любых других расходов, которые возникнут или могут возникнуть у Поставщика в ходе испол</w:t>
            </w:r>
            <w:r w:rsidR="00195F9C">
              <w:rPr>
                <w:rFonts w:ascii="Times New Roman" w:hAnsi="Times New Roman"/>
                <w:sz w:val="26"/>
                <w:szCs w:val="26"/>
              </w:rPr>
              <w:t xml:space="preserve">нения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Договора.</w:t>
            </w:r>
          </w:p>
        </w:tc>
      </w:tr>
      <w:tr w:rsidR="000717ED" w:rsidRPr="00832C61" w:rsidTr="00195F9C">
        <w:trPr>
          <w:trHeight w:val="201"/>
        </w:trPr>
        <w:tc>
          <w:tcPr>
            <w:tcW w:w="10762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195F9C">
        <w:trPr>
          <w:trHeight w:val="200"/>
        </w:trPr>
        <w:tc>
          <w:tcPr>
            <w:tcW w:w="287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89" w:type="dxa"/>
            <w:shd w:val="clear" w:color="auto" w:fill="auto"/>
          </w:tcPr>
          <w:p w:rsidR="000717ED" w:rsidRPr="00832C61" w:rsidRDefault="00195F9C" w:rsidP="00195F9C">
            <w:pPr>
              <w:tabs>
                <w:tab w:val="right" w:pos="9356"/>
              </w:tabs>
              <w:spacing w:line="240" w:lineRule="auto"/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F9C">
              <w:rPr>
                <w:rFonts w:ascii="Times New Roman" w:hAnsi="Times New Roman"/>
                <w:sz w:val="26"/>
                <w:szCs w:val="26"/>
              </w:rPr>
              <w:t>Качество Товара должно соответствовать техническим регламентам, ГОСТам и ТУ на конкретный вид нефтепродукта, что должно подтверждаться сертификатом качества, вы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данного заводом-производителем. </w:t>
            </w:r>
          </w:p>
        </w:tc>
      </w:tr>
      <w:tr w:rsidR="000717ED" w:rsidRPr="00832C61" w:rsidTr="00195F9C">
        <w:tc>
          <w:tcPr>
            <w:tcW w:w="10762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195F9C" w:rsidRPr="00195F9C" w:rsidRDefault="00195F9C" w:rsidP="00195F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F9C">
              <w:rPr>
                <w:rFonts w:ascii="Times New Roman" w:hAnsi="Times New Roman"/>
                <w:sz w:val="26"/>
                <w:szCs w:val="26"/>
              </w:rPr>
              <w:t xml:space="preserve">Поставка товара осуществляется на АЗС (автозаправочных станциях) Поставщика расположенные на территории Амурской области. В рабочие часы Покупателя, в </w:t>
            </w:r>
            <w:proofErr w:type="spellStart"/>
            <w:r w:rsidRPr="00195F9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195F9C">
              <w:rPr>
                <w:rFonts w:ascii="Times New Roman" w:hAnsi="Times New Roman"/>
                <w:sz w:val="26"/>
                <w:szCs w:val="26"/>
              </w:rPr>
              <w:t>. в праздничные и выходные дни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457C2" w:rsidRDefault="002457C2" w:rsidP="002457C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457C2">
              <w:rPr>
                <w:rFonts w:ascii="Times New Roman" w:hAnsi="Times New Roman"/>
                <w:sz w:val="26"/>
                <w:szCs w:val="26"/>
              </w:rPr>
              <w:t>Поставщик обязуется поставить нефтепродукты (бензин автомобильный марки Премиум Евро-95-К5 (АИ-95-К5) с использованием электронных (пластиковых карт) (далее – Товар) в соответствии со спецификацией</w:t>
            </w:r>
          </w:p>
          <w:p w:rsidR="00195F9C" w:rsidRPr="00832C61" w:rsidRDefault="00195F9C" w:rsidP="00195F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5F9C">
              <w:rPr>
                <w:rFonts w:ascii="Times New Roman" w:hAnsi="Times New Roman"/>
                <w:sz w:val="26"/>
                <w:szCs w:val="26"/>
              </w:rPr>
              <w:t>Поставщик несет ответственность за организацию и выполнение его сотрудниками мероприятий по охране труда, технике безопасности, пожарной безопасности и иных правил, обязательных к соблюдению при поставке Товара по Договору.</w:t>
            </w:r>
          </w:p>
        </w:tc>
      </w:tr>
      <w:tr w:rsidR="000717ED" w:rsidRPr="00832C61" w:rsidTr="00195F9C">
        <w:trPr>
          <w:trHeight w:val="301"/>
        </w:trPr>
        <w:tc>
          <w:tcPr>
            <w:tcW w:w="10762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195F9C">
        <w:trPr>
          <w:trHeight w:val="300"/>
        </w:trPr>
        <w:tc>
          <w:tcPr>
            <w:tcW w:w="287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7889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195F9C">
        <w:trPr>
          <w:trHeight w:val="689"/>
        </w:trPr>
        <w:tc>
          <w:tcPr>
            <w:tcW w:w="10762" w:type="dxa"/>
            <w:gridSpan w:val="2"/>
          </w:tcPr>
          <w:p w:rsidR="002457C2" w:rsidRPr="00832C61" w:rsidRDefault="000717ED" w:rsidP="00195F9C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832C61">
              <w:rPr>
                <w:rFonts w:ascii="Times New Roman" w:hAnsi="Times New Roman"/>
                <w:sz w:val="26"/>
                <w:szCs w:val="26"/>
              </w:rPr>
              <w:t>Оплата Товара Покупателем производится на основании счета</w:t>
            </w:r>
            <w:r w:rsidR="00D258E1">
              <w:rPr>
                <w:rFonts w:ascii="Times New Roman" w:hAnsi="Times New Roman"/>
                <w:sz w:val="26"/>
                <w:szCs w:val="26"/>
              </w:rPr>
              <w:t>/фактуры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, выставленного Поставщиком, путем перечисления денежных средств на расчетный счет Поставщика в течение </w:t>
            </w:r>
            <w:r w:rsidR="002457C2">
              <w:rPr>
                <w:rFonts w:ascii="Times New Roman" w:hAnsi="Times New Roman"/>
                <w:sz w:val="26"/>
                <w:szCs w:val="26"/>
              </w:rPr>
              <w:t>1</w:t>
            </w:r>
            <w:r w:rsidR="0054519C">
              <w:rPr>
                <w:rFonts w:ascii="Times New Roman" w:hAnsi="Times New Roman"/>
                <w:sz w:val="26"/>
                <w:szCs w:val="26"/>
              </w:rPr>
              <w:t>0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2457C2">
              <w:rPr>
                <w:rFonts w:ascii="Times New Roman" w:hAnsi="Times New Roman"/>
                <w:sz w:val="26"/>
                <w:szCs w:val="26"/>
              </w:rPr>
              <w:t>деся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ти)</w:t>
            </w:r>
            <w:r w:rsidR="00D258E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57C2">
              <w:rPr>
                <w:rFonts w:ascii="Times New Roman" w:hAnsi="Times New Roman"/>
                <w:sz w:val="26"/>
                <w:szCs w:val="26"/>
              </w:rPr>
              <w:t>рабочих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дней </w:t>
            </w:r>
            <w:r w:rsidR="002457C2" w:rsidRPr="002457C2">
              <w:rPr>
                <w:rFonts w:ascii="Times New Roman" w:hAnsi="Times New Roman"/>
                <w:sz w:val="26"/>
                <w:szCs w:val="26"/>
              </w:rPr>
              <w:t>по выставленному Поставщиком счету, и двусторонне подписанной товарной накладной</w:t>
            </w:r>
            <w:r w:rsidR="002457C2">
              <w:t xml:space="preserve"> </w:t>
            </w:r>
            <w:r w:rsidR="002457C2" w:rsidRPr="002457C2">
              <w:rPr>
                <w:rFonts w:ascii="Times New Roman" w:hAnsi="Times New Roman"/>
                <w:sz w:val="26"/>
                <w:szCs w:val="26"/>
              </w:rPr>
              <w:t xml:space="preserve">ТОРГ-12. Все расчеты по настоящему договору завершаются оформлением акта сверки взаимных расчетов сторон. </w:t>
            </w:r>
          </w:p>
        </w:tc>
      </w:tr>
      <w:tr w:rsidR="000717ED" w:rsidRPr="00832C61" w:rsidTr="00195F9C">
        <w:trPr>
          <w:trHeight w:val="364"/>
        </w:trPr>
        <w:tc>
          <w:tcPr>
            <w:tcW w:w="10762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195F9C">
        <w:trPr>
          <w:trHeight w:val="40"/>
        </w:trPr>
        <w:tc>
          <w:tcPr>
            <w:tcW w:w="10762" w:type="dxa"/>
            <w:gridSpan w:val="2"/>
            <w:shd w:val="clear" w:color="auto" w:fill="auto"/>
          </w:tcPr>
          <w:p w:rsidR="000717ED" w:rsidRPr="00832C61" w:rsidRDefault="000717ED" w:rsidP="00DE4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Сертификаты на </w:t>
            </w:r>
            <w:r w:rsidR="00DE45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Товар</w:t>
            </w: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2457C2" w:rsidRPr="002457C2" w:rsidRDefault="002457C2" w:rsidP="002457C2">
      <w:pPr>
        <w:jc w:val="center"/>
        <w:rPr>
          <w:rFonts w:ascii="Times New Roman" w:hAnsi="Times New Roman"/>
          <w:sz w:val="24"/>
          <w:szCs w:val="24"/>
        </w:rPr>
      </w:pPr>
      <w:r w:rsidRPr="002457C2">
        <w:rPr>
          <w:rFonts w:ascii="Times New Roman" w:hAnsi="Times New Roman"/>
          <w:sz w:val="24"/>
          <w:szCs w:val="24"/>
        </w:rPr>
        <w:t>Спецификация</w:t>
      </w:r>
    </w:p>
    <w:tbl>
      <w:tblPr>
        <w:tblW w:w="104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838"/>
        <w:gridCol w:w="992"/>
        <w:gridCol w:w="1770"/>
      </w:tblGrid>
      <w:tr w:rsidR="00223BF7" w:rsidRPr="002457C2" w:rsidTr="00223BF7">
        <w:trPr>
          <w:trHeight w:val="276"/>
        </w:trPr>
        <w:tc>
          <w:tcPr>
            <w:tcW w:w="856" w:type="dxa"/>
            <w:vMerge w:val="restart"/>
            <w:shd w:val="clear" w:color="auto" w:fill="auto"/>
            <w:noWrap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8" w:type="dxa"/>
            <w:vMerge w:val="restart"/>
            <w:shd w:val="clear" w:color="auto" w:fill="auto"/>
            <w:noWrap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70" w:type="dxa"/>
            <w:vMerge w:val="restart"/>
            <w:shd w:val="clear" w:color="auto" w:fill="auto"/>
            <w:noWrap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</w:tr>
      <w:tr w:rsidR="00223BF7" w:rsidRPr="002457C2" w:rsidTr="00223BF7">
        <w:trPr>
          <w:trHeight w:val="464"/>
        </w:trPr>
        <w:tc>
          <w:tcPr>
            <w:tcW w:w="856" w:type="dxa"/>
            <w:vMerge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vMerge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:rsidR="00223BF7" w:rsidRPr="002457C2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60F" w:rsidRPr="002457C2" w:rsidTr="008F3D07">
        <w:trPr>
          <w:trHeight w:val="503"/>
        </w:trPr>
        <w:tc>
          <w:tcPr>
            <w:tcW w:w="856" w:type="dxa"/>
            <w:shd w:val="clear" w:color="auto" w:fill="auto"/>
            <w:noWrap/>
            <w:hideMark/>
          </w:tcPr>
          <w:p w:rsidR="00E7360F" w:rsidRPr="002457C2" w:rsidRDefault="00E7360F" w:rsidP="00E73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60F" w:rsidRPr="002457C2" w:rsidRDefault="002457C2" w:rsidP="00E7360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7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Нефтепродукты (бензин автомобильный марки Премиум Евро-95-К5 (АИ-95-К5)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Pr="002457C2" w:rsidRDefault="002457C2" w:rsidP="00E73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7C2">
              <w:rPr>
                <w:rFonts w:ascii="Times New Roman" w:hAnsi="Times New Roman"/>
                <w:color w:val="000000"/>
                <w:sz w:val="24"/>
                <w:szCs w:val="24"/>
              </w:rPr>
              <w:t>8210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360F" w:rsidRPr="002457C2" w:rsidRDefault="002457C2" w:rsidP="00E736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457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</w:p>
        </w:tc>
      </w:tr>
    </w:tbl>
    <w:p w:rsidR="00223BF7" w:rsidRDefault="00223BF7" w:rsidP="00CE3EE6"/>
    <w:sectPr w:rsidR="00223BF7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195F9C"/>
    <w:rsid w:val="00223BF7"/>
    <w:rsid w:val="002457C2"/>
    <w:rsid w:val="002668C8"/>
    <w:rsid w:val="002E15F2"/>
    <w:rsid w:val="002E5F36"/>
    <w:rsid w:val="002F6105"/>
    <w:rsid w:val="003F5CB6"/>
    <w:rsid w:val="0044727F"/>
    <w:rsid w:val="00461BA0"/>
    <w:rsid w:val="004F0CCA"/>
    <w:rsid w:val="0054519C"/>
    <w:rsid w:val="00556BAD"/>
    <w:rsid w:val="00585B57"/>
    <w:rsid w:val="005B43AE"/>
    <w:rsid w:val="00610F79"/>
    <w:rsid w:val="006511E2"/>
    <w:rsid w:val="00700DEE"/>
    <w:rsid w:val="00832C61"/>
    <w:rsid w:val="008F3D07"/>
    <w:rsid w:val="00961F66"/>
    <w:rsid w:val="009B1105"/>
    <w:rsid w:val="00BC7921"/>
    <w:rsid w:val="00C65C49"/>
    <w:rsid w:val="00CB2507"/>
    <w:rsid w:val="00CE3EE6"/>
    <w:rsid w:val="00D258E1"/>
    <w:rsid w:val="00D72C01"/>
    <w:rsid w:val="00DA0FC0"/>
    <w:rsid w:val="00DE453A"/>
    <w:rsid w:val="00E7360F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A077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28</cp:revision>
  <cp:lastPrinted>2021-01-30T09:34:00Z</cp:lastPrinted>
  <dcterms:created xsi:type="dcterms:W3CDTF">2019-09-04T01:36:00Z</dcterms:created>
  <dcterms:modified xsi:type="dcterms:W3CDTF">2021-01-31T07:11:00Z</dcterms:modified>
</cp:coreProperties>
</file>